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66C" w:rsidRPr="0002566C" w:rsidRDefault="0002566C" w:rsidP="0002566C">
      <w:pPr>
        <w:ind w:left="-567"/>
        <w:rPr>
          <w:rFonts w:ascii="Times New Roman" w:hAnsi="Times New Roman" w:cs="Times New Roman"/>
          <w:b/>
          <w:sz w:val="96"/>
          <w:szCs w:val="9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02566C">
        <w:rPr>
          <w:rFonts w:ascii="Times New Roman" w:hAnsi="Times New Roman" w:cs="Times New Roman"/>
          <w:b/>
          <w:sz w:val="96"/>
          <w:szCs w:val="9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Памятка:</w:t>
      </w:r>
    </w:p>
    <w:p w:rsidR="0002566C" w:rsidRPr="0002566C" w:rsidRDefault="0002566C" w:rsidP="0002566C">
      <w:pPr>
        <w:ind w:left="-567"/>
        <w:rPr>
          <w:rFonts w:ascii="Times New Roman" w:hAnsi="Times New Roman" w:cs="Times New Roman"/>
          <w:b/>
          <w:sz w:val="96"/>
          <w:szCs w:val="9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02566C">
        <w:rPr>
          <w:rFonts w:ascii="Times New Roman" w:hAnsi="Times New Roman" w:cs="Times New Roman"/>
          <w:color w:val="76923C" w:themeColor="accent3" w:themeShade="BF"/>
          <w:sz w:val="52"/>
          <w:szCs w:val="52"/>
        </w:rPr>
        <w:t>Признаки «финансовых пирамид»:</w:t>
      </w:r>
    </w:p>
    <w:p w:rsidR="0002566C" w:rsidRPr="0002566C" w:rsidRDefault="0002566C" w:rsidP="0002566C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02566C">
        <w:rPr>
          <w:rFonts w:ascii="Times New Roman" w:hAnsi="Times New Roman" w:cs="Times New Roman"/>
        </w:rPr>
        <w:t xml:space="preserve"> </w:t>
      </w:r>
      <w:r w:rsidRPr="0002566C">
        <w:rPr>
          <w:rFonts w:ascii="Times New Roman" w:hAnsi="Times New Roman" w:cs="Times New Roman"/>
          <w:sz w:val="28"/>
          <w:szCs w:val="28"/>
        </w:rPr>
        <w:t>О</w:t>
      </w:r>
      <w:r w:rsidRPr="0002566C">
        <w:rPr>
          <w:rFonts w:ascii="Times New Roman" w:hAnsi="Times New Roman" w:cs="Times New Roman"/>
          <w:sz w:val="28"/>
          <w:szCs w:val="28"/>
        </w:rPr>
        <w:t xml:space="preserve">тсутствие лицензии ФКЦБ/ФСФР России или Банка России на осуществление деятельности по привлечению денежных средств; </w:t>
      </w:r>
    </w:p>
    <w:p w:rsidR="0002566C" w:rsidRPr="0002566C" w:rsidRDefault="0002566C" w:rsidP="0002566C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02566C">
        <w:rPr>
          <w:rFonts w:ascii="Times New Roman" w:hAnsi="Times New Roman" w:cs="Times New Roman"/>
          <w:sz w:val="28"/>
          <w:szCs w:val="28"/>
        </w:rPr>
        <w:t>О</w:t>
      </w:r>
      <w:r w:rsidRPr="0002566C">
        <w:rPr>
          <w:rFonts w:ascii="Times New Roman" w:hAnsi="Times New Roman" w:cs="Times New Roman"/>
          <w:sz w:val="28"/>
          <w:szCs w:val="28"/>
        </w:rPr>
        <w:t xml:space="preserve">бещание высокой доходности, в несколько раз превышающей рыночный уровень; </w:t>
      </w:r>
    </w:p>
    <w:p w:rsidR="0002566C" w:rsidRPr="0002566C" w:rsidRDefault="0002566C" w:rsidP="0002566C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02566C">
        <w:rPr>
          <w:rFonts w:ascii="Times New Roman" w:hAnsi="Times New Roman" w:cs="Times New Roman"/>
          <w:sz w:val="28"/>
          <w:szCs w:val="28"/>
        </w:rPr>
        <w:t>Г</w:t>
      </w:r>
      <w:r w:rsidRPr="0002566C">
        <w:rPr>
          <w:rFonts w:ascii="Times New Roman" w:hAnsi="Times New Roman" w:cs="Times New Roman"/>
          <w:sz w:val="28"/>
          <w:szCs w:val="28"/>
        </w:rPr>
        <w:t>арантирование доходности (что запрещено на рынке ценных бумаг);</w:t>
      </w:r>
    </w:p>
    <w:p w:rsidR="0002566C" w:rsidRPr="0002566C" w:rsidRDefault="0002566C" w:rsidP="0002566C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02566C">
        <w:rPr>
          <w:rFonts w:ascii="Times New Roman" w:hAnsi="Times New Roman" w:cs="Times New Roman"/>
          <w:sz w:val="28"/>
          <w:szCs w:val="28"/>
        </w:rPr>
        <w:t>М</w:t>
      </w:r>
      <w:r w:rsidRPr="0002566C">
        <w:rPr>
          <w:rFonts w:ascii="Times New Roman" w:hAnsi="Times New Roman" w:cs="Times New Roman"/>
          <w:sz w:val="28"/>
          <w:szCs w:val="28"/>
        </w:rPr>
        <w:t xml:space="preserve">ассированная реклама в средствах массовой информации, сети Интернет </w:t>
      </w:r>
      <w:bookmarkStart w:id="0" w:name="_GoBack"/>
      <w:bookmarkEnd w:id="0"/>
      <w:r w:rsidRPr="0002566C">
        <w:rPr>
          <w:rFonts w:ascii="Times New Roman" w:hAnsi="Times New Roman" w:cs="Times New Roman"/>
          <w:sz w:val="28"/>
          <w:szCs w:val="28"/>
        </w:rPr>
        <w:t xml:space="preserve">с обещанием высокой доходности; </w:t>
      </w:r>
    </w:p>
    <w:p w:rsidR="0002566C" w:rsidRPr="0002566C" w:rsidRDefault="0002566C" w:rsidP="0002566C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02566C">
        <w:rPr>
          <w:rFonts w:ascii="Times New Roman" w:hAnsi="Times New Roman" w:cs="Times New Roman"/>
          <w:sz w:val="28"/>
          <w:szCs w:val="28"/>
        </w:rPr>
        <w:t>О</w:t>
      </w:r>
      <w:r w:rsidRPr="0002566C">
        <w:rPr>
          <w:rFonts w:ascii="Times New Roman" w:hAnsi="Times New Roman" w:cs="Times New Roman"/>
          <w:sz w:val="28"/>
          <w:szCs w:val="28"/>
        </w:rPr>
        <w:t xml:space="preserve">тсутствие какой-либо информации о финансовом положении организации; </w:t>
      </w:r>
    </w:p>
    <w:p w:rsidR="0002566C" w:rsidRPr="0002566C" w:rsidRDefault="0002566C" w:rsidP="0002566C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02566C">
        <w:rPr>
          <w:rFonts w:ascii="Times New Roman" w:hAnsi="Times New Roman" w:cs="Times New Roman"/>
          <w:sz w:val="28"/>
          <w:szCs w:val="28"/>
        </w:rPr>
        <w:t xml:space="preserve">выплата денежных средств новым участникам из денежных средств, внесенных другими вкладчиками ранее; </w:t>
      </w:r>
    </w:p>
    <w:p w:rsidR="0002566C" w:rsidRPr="0002566C" w:rsidRDefault="0002566C" w:rsidP="0002566C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02566C">
        <w:rPr>
          <w:rFonts w:ascii="Times New Roman" w:hAnsi="Times New Roman" w:cs="Times New Roman"/>
          <w:sz w:val="28"/>
          <w:szCs w:val="28"/>
        </w:rPr>
        <w:t>О</w:t>
      </w:r>
      <w:r w:rsidRPr="0002566C">
        <w:rPr>
          <w:rFonts w:ascii="Times New Roman" w:hAnsi="Times New Roman" w:cs="Times New Roman"/>
          <w:sz w:val="28"/>
          <w:szCs w:val="28"/>
        </w:rPr>
        <w:t xml:space="preserve">тсутствие собственных основных средств, других дорогостоящих активов; </w:t>
      </w:r>
    </w:p>
    <w:p w:rsidR="0002566C" w:rsidRPr="0002566C" w:rsidRDefault="0002566C" w:rsidP="0002566C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02566C">
        <w:rPr>
          <w:rFonts w:ascii="Times New Roman" w:hAnsi="Times New Roman" w:cs="Times New Roman"/>
          <w:sz w:val="28"/>
          <w:szCs w:val="28"/>
        </w:rPr>
        <w:t>Н</w:t>
      </w:r>
      <w:r w:rsidRPr="0002566C">
        <w:rPr>
          <w:rFonts w:ascii="Times New Roman" w:hAnsi="Times New Roman" w:cs="Times New Roman"/>
          <w:sz w:val="28"/>
          <w:szCs w:val="28"/>
        </w:rPr>
        <w:t xml:space="preserve">ет точного определения деятельности организации. </w:t>
      </w:r>
    </w:p>
    <w:p w:rsidR="00C36F7E" w:rsidRPr="0002566C" w:rsidRDefault="0002566C" w:rsidP="0002566C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02566C">
        <w:rPr>
          <w:rFonts w:ascii="Times New Roman" w:hAnsi="Times New Roman" w:cs="Times New Roman"/>
          <w:sz w:val="28"/>
          <w:szCs w:val="28"/>
        </w:rPr>
        <w:t>Но наличие этих признаков не является достаточным основанием для однозначного (безошибочного) вывода об отнесении той или иной организации к «финансовой пирамиде». Для правоохранительных и надзорных органов они являются лишь одним из сигналов для проведения в отношении организации, которая обладает такими признаками, проверочных мероприятий.</w:t>
      </w:r>
    </w:p>
    <w:p w:rsidR="0002566C" w:rsidRPr="0002566C" w:rsidRDefault="0002566C" w:rsidP="0002566C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sectPr w:rsidR="0002566C" w:rsidRPr="00025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D4AA5"/>
    <w:multiLevelType w:val="hybridMultilevel"/>
    <w:tmpl w:val="BB0AE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C2"/>
    <w:rsid w:val="0002566C"/>
    <w:rsid w:val="004B17C2"/>
    <w:rsid w:val="00C3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6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2022-04-18T04:13:00Z</dcterms:created>
  <dcterms:modified xsi:type="dcterms:W3CDTF">2022-04-18T04:21:00Z</dcterms:modified>
</cp:coreProperties>
</file>