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7F" w:rsidRDefault="00C8187F" w:rsidP="00C8187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007AD0"/>
          <w:sz w:val="36"/>
          <w:szCs w:val="36"/>
        </w:rPr>
        <w:t>Нормативно-правовые документы по переходу на ФООП Федерального уровня</w:t>
      </w:r>
    </w:p>
    <w:p w:rsidR="00C8187F" w:rsidRDefault="00C8187F" w:rsidP="00C8187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С 1 сентября 2023 года школы переходят на новые </w:t>
      </w:r>
      <w:r>
        <w:rPr>
          <w:rStyle w:val="a4"/>
          <w:rFonts w:ascii="Tahoma" w:hAnsi="Tahoma" w:cs="Tahoma"/>
          <w:color w:val="555555"/>
          <w:sz w:val="21"/>
          <w:szCs w:val="21"/>
        </w:rPr>
        <w:t>федеральные основные образовательные программы. </w:t>
      </w:r>
      <w:r>
        <w:rPr>
          <w:rFonts w:ascii="Tahoma" w:hAnsi="Tahoma" w:cs="Tahoma"/>
          <w:color w:val="555555"/>
          <w:sz w:val="21"/>
          <w:szCs w:val="21"/>
        </w:rPr>
        <w:t>Это единые программы обучения, они устанавливают обязательный базовый уровень требований к содержанию общего образования (</w:t>
      </w:r>
      <w:hyperlink r:id="rId5" w:tgtFrame="_blank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Федеральный закон от 24.09.2022г. №371-ФЗ</w:t>
        </w:r>
      </w:hyperlink>
      <w:r>
        <w:rPr>
          <w:rFonts w:ascii="Tahoma" w:hAnsi="Tahoma" w:cs="Tahoma"/>
          <w:color w:val="555555"/>
          <w:sz w:val="21"/>
          <w:szCs w:val="21"/>
        </w:rPr>
        <w:t>)</w:t>
      </w:r>
    </w:p>
    <w:p w:rsidR="00C8187F" w:rsidRDefault="00C8187F" w:rsidP="00C8187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это единые программы обучения. Они устанавливают обязательный базовый уровень требований к содержанию общего образования. Школы обязаны перейти на них с 1 сентября 2023 года (Федеральный закон от 24.09.2022 № 371-ФЗ).</w:t>
      </w:r>
    </w:p>
    <w:p w:rsidR="00C8187F" w:rsidRDefault="00C8187F" w:rsidP="00C8187F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ФООП начального общего, основного общего и среднего общего  образования одобрены Федеральным учебно-методическим  объединением по общему образованию (Протокол №9/22 от 14.11.22, Протокол №10/22 от 21.11.22).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688E1382" wp14:editId="2D8F60EF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607" w:rsidRDefault="009B1607">
      <w:bookmarkStart w:id="0" w:name="_GoBack"/>
      <w:bookmarkEnd w:id="0"/>
    </w:p>
    <w:sectPr w:rsidR="009B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EE"/>
    <w:rsid w:val="00577EEE"/>
    <w:rsid w:val="009B1607"/>
    <w:rsid w:val="00C8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87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87F"/>
    <w:rPr>
      <w:b/>
      <w:bCs/>
    </w:rPr>
  </w:style>
  <w:style w:type="character" w:styleId="a5">
    <w:name w:val="Hyperlink"/>
    <w:basedOn w:val="a0"/>
    <w:uiPriority w:val="99"/>
    <w:semiHidden/>
    <w:unhideWhenUsed/>
    <w:rsid w:val="00C818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18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87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87F"/>
    <w:rPr>
      <w:b/>
      <w:bCs/>
    </w:rPr>
  </w:style>
  <w:style w:type="character" w:styleId="a5">
    <w:name w:val="Hyperlink"/>
    <w:basedOn w:val="a0"/>
    <w:uiPriority w:val="99"/>
    <w:semiHidden/>
    <w:unhideWhenUsed/>
    <w:rsid w:val="00C818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18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soiro64.ru/wp-content/uploads/2022/09/o-vnesenii-izmenenij-v-federalnyj-zakon-371-fz-ob-obrazovanii-v-rossijskoj-federacii-i-statju-1-federal-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HP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school23</dc:creator>
  <cp:keywords/>
  <dc:description/>
  <cp:lastModifiedBy>school23</cp:lastModifiedBy>
  <cp:revision>3</cp:revision>
  <dcterms:created xsi:type="dcterms:W3CDTF">2023-03-20T05:11:00Z</dcterms:created>
  <dcterms:modified xsi:type="dcterms:W3CDTF">2023-03-20T05:11:00Z</dcterms:modified>
</cp:coreProperties>
</file>