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ED" w:rsidRDefault="00AD199A" w:rsidP="004E5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="00565EED" w:rsidRPr="00565EED">
        <w:rPr>
          <w:rFonts w:ascii="Times New Roman" w:hAnsi="Times New Roman" w:cs="Times New Roman"/>
          <w:b/>
          <w:sz w:val="28"/>
        </w:rPr>
        <w:t xml:space="preserve">правка по итогам контроля школьного питания </w:t>
      </w:r>
    </w:p>
    <w:p w:rsidR="00282AB5" w:rsidRDefault="00565EED" w:rsidP="004E5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65EED">
        <w:rPr>
          <w:rFonts w:ascii="Times New Roman" w:hAnsi="Times New Roman" w:cs="Times New Roman"/>
          <w:b/>
          <w:sz w:val="28"/>
        </w:rPr>
        <w:t xml:space="preserve">за </w:t>
      </w:r>
      <w:r w:rsidR="00257A01">
        <w:rPr>
          <w:rFonts w:ascii="Times New Roman" w:hAnsi="Times New Roman" w:cs="Times New Roman"/>
          <w:b/>
          <w:sz w:val="28"/>
        </w:rPr>
        <w:t>1 четверть</w:t>
      </w:r>
      <w:r w:rsidRPr="00565EED">
        <w:rPr>
          <w:rFonts w:ascii="Times New Roman" w:hAnsi="Times New Roman" w:cs="Times New Roman"/>
          <w:b/>
          <w:sz w:val="28"/>
        </w:rPr>
        <w:t xml:space="preserve"> 202</w:t>
      </w:r>
      <w:r w:rsidR="003A64F0">
        <w:rPr>
          <w:rFonts w:ascii="Times New Roman" w:hAnsi="Times New Roman" w:cs="Times New Roman"/>
          <w:b/>
          <w:sz w:val="28"/>
        </w:rPr>
        <w:t>5</w:t>
      </w:r>
      <w:r w:rsidRPr="00565EED">
        <w:rPr>
          <w:rFonts w:ascii="Times New Roman" w:hAnsi="Times New Roman" w:cs="Times New Roman"/>
          <w:b/>
          <w:sz w:val="28"/>
        </w:rPr>
        <w:t>-202</w:t>
      </w:r>
      <w:r w:rsidR="003A64F0">
        <w:rPr>
          <w:rFonts w:ascii="Times New Roman" w:hAnsi="Times New Roman" w:cs="Times New Roman"/>
          <w:b/>
          <w:sz w:val="28"/>
        </w:rPr>
        <w:t xml:space="preserve">6 </w:t>
      </w:r>
      <w:r w:rsidRPr="00565EED">
        <w:rPr>
          <w:rFonts w:ascii="Times New Roman" w:hAnsi="Times New Roman" w:cs="Times New Roman"/>
          <w:b/>
          <w:sz w:val="28"/>
        </w:rPr>
        <w:t>учебного года</w:t>
      </w:r>
    </w:p>
    <w:p w:rsidR="004E53A5" w:rsidRDefault="004E53A5" w:rsidP="004E5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C6981" w:rsidRPr="00DC6981" w:rsidRDefault="00DC6981" w:rsidP="008347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981">
        <w:rPr>
          <w:rFonts w:ascii="Times New Roman" w:hAnsi="Times New Roman" w:cs="Times New Roman"/>
          <w:sz w:val="28"/>
          <w:szCs w:val="28"/>
        </w:rPr>
        <w:t>В течени</w:t>
      </w:r>
      <w:r w:rsidR="00834700">
        <w:rPr>
          <w:rFonts w:ascii="Times New Roman" w:hAnsi="Times New Roman" w:cs="Times New Roman"/>
          <w:sz w:val="28"/>
          <w:szCs w:val="28"/>
        </w:rPr>
        <w:t>е</w:t>
      </w:r>
      <w:r w:rsidRPr="00DC6981">
        <w:rPr>
          <w:rFonts w:ascii="Times New Roman" w:hAnsi="Times New Roman" w:cs="Times New Roman"/>
          <w:sz w:val="28"/>
          <w:szCs w:val="28"/>
        </w:rPr>
        <w:t xml:space="preserve"> </w:t>
      </w:r>
      <w:r w:rsidR="00257A01">
        <w:rPr>
          <w:rFonts w:ascii="Times New Roman" w:hAnsi="Times New Roman" w:cs="Times New Roman"/>
          <w:sz w:val="28"/>
          <w:szCs w:val="28"/>
        </w:rPr>
        <w:t>1</w:t>
      </w:r>
      <w:r w:rsidR="00A9306B">
        <w:rPr>
          <w:rFonts w:ascii="Times New Roman" w:hAnsi="Times New Roman" w:cs="Times New Roman"/>
          <w:sz w:val="28"/>
          <w:szCs w:val="28"/>
        </w:rPr>
        <w:t xml:space="preserve"> </w:t>
      </w:r>
      <w:r w:rsidR="00257A01">
        <w:rPr>
          <w:rFonts w:ascii="Times New Roman" w:hAnsi="Times New Roman" w:cs="Times New Roman"/>
          <w:sz w:val="28"/>
          <w:szCs w:val="28"/>
        </w:rPr>
        <w:t>четверти</w:t>
      </w:r>
      <w:r w:rsidRPr="00DC6981">
        <w:rPr>
          <w:rFonts w:ascii="Times New Roman" w:hAnsi="Times New Roman" w:cs="Times New Roman"/>
          <w:sz w:val="28"/>
          <w:szCs w:val="28"/>
        </w:rPr>
        <w:t xml:space="preserve"> осуществлялся контроль школьного питания.</w:t>
      </w:r>
      <w:r w:rsidR="00834700">
        <w:rPr>
          <w:rFonts w:ascii="Times New Roman" w:hAnsi="Times New Roman" w:cs="Times New Roman"/>
          <w:sz w:val="28"/>
          <w:szCs w:val="28"/>
        </w:rPr>
        <w:t xml:space="preserve"> В ходе проведения контроля осуществлены следующие мероприятия: родительский контроль столовой, о</w:t>
      </w:r>
      <w:r w:rsidR="00834700" w:rsidRPr="00834700">
        <w:rPr>
          <w:rFonts w:ascii="Times New Roman" w:hAnsi="Times New Roman" w:cs="Times New Roman"/>
          <w:sz w:val="28"/>
          <w:szCs w:val="28"/>
        </w:rPr>
        <w:t>прос на вкусовые предпочтения детей</w:t>
      </w:r>
      <w:r w:rsidR="00834700">
        <w:rPr>
          <w:rFonts w:ascii="Times New Roman" w:hAnsi="Times New Roman" w:cs="Times New Roman"/>
          <w:sz w:val="28"/>
          <w:szCs w:val="28"/>
        </w:rPr>
        <w:t xml:space="preserve"> и </w:t>
      </w:r>
      <w:r w:rsidR="00834700" w:rsidRPr="00834700">
        <w:rPr>
          <w:rFonts w:ascii="Times New Roman" w:hAnsi="Times New Roman" w:cs="Times New Roman"/>
          <w:sz w:val="28"/>
          <w:szCs w:val="28"/>
        </w:rPr>
        <w:t xml:space="preserve"> удовлетворенность ассортиментом</w:t>
      </w:r>
      <w:r w:rsidR="008347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981" w:rsidRDefault="00565EED" w:rsidP="008347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981">
        <w:rPr>
          <w:rFonts w:ascii="Times New Roman" w:hAnsi="Times New Roman" w:cs="Times New Roman"/>
          <w:sz w:val="28"/>
          <w:szCs w:val="28"/>
        </w:rPr>
        <w:t xml:space="preserve">Цель </w:t>
      </w:r>
      <w:r w:rsidR="00DC6981" w:rsidRPr="00DC6981">
        <w:rPr>
          <w:rFonts w:ascii="Times New Roman" w:hAnsi="Times New Roman" w:cs="Times New Roman"/>
          <w:sz w:val="28"/>
          <w:szCs w:val="28"/>
        </w:rPr>
        <w:t>контроля</w:t>
      </w:r>
      <w:r w:rsidRPr="00DC6981">
        <w:rPr>
          <w:rFonts w:ascii="Times New Roman" w:hAnsi="Times New Roman" w:cs="Times New Roman"/>
          <w:sz w:val="28"/>
          <w:szCs w:val="28"/>
        </w:rPr>
        <w:t xml:space="preserve">: организация питания учащихся; анализ меню; работа школьной столовой, санитарное состояние. </w:t>
      </w:r>
    </w:p>
    <w:p w:rsidR="00834700" w:rsidRDefault="00834700" w:rsidP="008347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57A01">
        <w:rPr>
          <w:rFonts w:ascii="Times New Roman" w:hAnsi="Times New Roman" w:cs="Times New Roman"/>
          <w:sz w:val="28"/>
          <w:szCs w:val="28"/>
        </w:rPr>
        <w:t>1</w:t>
      </w:r>
      <w:r w:rsidR="00A9306B">
        <w:rPr>
          <w:rFonts w:ascii="Times New Roman" w:hAnsi="Times New Roman" w:cs="Times New Roman"/>
          <w:sz w:val="28"/>
          <w:szCs w:val="28"/>
        </w:rPr>
        <w:t xml:space="preserve"> </w:t>
      </w:r>
      <w:r w:rsidR="00257A01">
        <w:rPr>
          <w:rFonts w:ascii="Times New Roman" w:hAnsi="Times New Roman" w:cs="Times New Roman"/>
          <w:sz w:val="28"/>
          <w:szCs w:val="28"/>
        </w:rPr>
        <w:t>четверть</w:t>
      </w:r>
      <w:r>
        <w:rPr>
          <w:rFonts w:ascii="Times New Roman" w:hAnsi="Times New Roman" w:cs="Times New Roman"/>
          <w:sz w:val="28"/>
          <w:szCs w:val="28"/>
        </w:rPr>
        <w:t xml:space="preserve"> было осуществлено </w:t>
      </w:r>
      <w:r w:rsidR="003A64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57A01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столовой представителями родительской общественности:</w:t>
      </w:r>
    </w:p>
    <w:p w:rsidR="00834700" w:rsidRDefault="003A64F0" w:rsidP="0083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257A01">
        <w:rPr>
          <w:rFonts w:ascii="Times New Roman" w:hAnsi="Times New Roman" w:cs="Times New Roman"/>
          <w:sz w:val="28"/>
          <w:szCs w:val="28"/>
        </w:rPr>
        <w:t>.09.</w:t>
      </w:r>
      <w:r w:rsidR="008347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3470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Галинская Э.С.</w:t>
      </w:r>
    </w:p>
    <w:p w:rsidR="00834700" w:rsidRDefault="003A64F0" w:rsidP="0083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10.10.25</w:t>
      </w:r>
      <w:r w:rsidR="0083470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Рыбакова М.С.</w:t>
      </w:r>
    </w:p>
    <w:p w:rsidR="00834700" w:rsidRDefault="003A64F0" w:rsidP="0083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22.10.25</w:t>
      </w:r>
      <w:r w:rsidR="00C50D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Шрамко Е.Е.</w:t>
      </w:r>
    </w:p>
    <w:p w:rsidR="00DC6981" w:rsidRDefault="00DC6981" w:rsidP="008347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98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834700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r w:rsidRPr="00DC6981">
        <w:rPr>
          <w:rFonts w:ascii="Times New Roman" w:hAnsi="Times New Roman" w:cs="Times New Roman"/>
          <w:sz w:val="28"/>
          <w:szCs w:val="28"/>
        </w:rPr>
        <w:t>контроля установлено</w:t>
      </w:r>
      <w:r w:rsidR="00565EED" w:rsidRPr="00DC6981">
        <w:rPr>
          <w:rFonts w:ascii="Times New Roman" w:hAnsi="Times New Roman" w:cs="Times New Roman"/>
          <w:sz w:val="28"/>
          <w:szCs w:val="28"/>
        </w:rPr>
        <w:t>:</w:t>
      </w:r>
      <w:r w:rsidR="00565EED" w:rsidRPr="00834700">
        <w:rPr>
          <w:rFonts w:ascii="Times New Roman" w:hAnsi="Times New Roman" w:cs="Times New Roman"/>
          <w:sz w:val="28"/>
          <w:szCs w:val="28"/>
        </w:rPr>
        <w:t xml:space="preserve"> </w:t>
      </w:r>
      <w:r w:rsidR="00834700">
        <w:rPr>
          <w:rFonts w:ascii="Times New Roman" w:hAnsi="Times New Roman" w:cs="Times New Roman"/>
          <w:sz w:val="28"/>
          <w:szCs w:val="28"/>
        </w:rPr>
        <w:t>п</w:t>
      </w:r>
      <w:r w:rsidR="00565EED" w:rsidRPr="00834700">
        <w:rPr>
          <w:rFonts w:ascii="Times New Roman" w:hAnsi="Times New Roman" w:cs="Times New Roman"/>
          <w:sz w:val="28"/>
          <w:szCs w:val="28"/>
        </w:rPr>
        <w:t>итание осуществляется на основании примерного двухнедельного меню, утвержденного директором школы. В обеденном зале вывешено ежедневное меню, утверждённое директором с указанием наименования блюд, выхода продуктов.</w:t>
      </w:r>
      <w:r w:rsidR="00834700">
        <w:rPr>
          <w:rFonts w:ascii="Times New Roman" w:hAnsi="Times New Roman" w:cs="Times New Roman"/>
          <w:sz w:val="28"/>
          <w:szCs w:val="28"/>
        </w:rPr>
        <w:t xml:space="preserve"> </w:t>
      </w:r>
      <w:r w:rsidRPr="00834700">
        <w:rPr>
          <w:rFonts w:ascii="Times New Roman" w:hAnsi="Times New Roman" w:cs="Times New Roman"/>
          <w:sz w:val="28"/>
          <w:szCs w:val="28"/>
        </w:rPr>
        <w:t>В меню отсутствуют повторы блюд</w:t>
      </w:r>
      <w:r w:rsidR="00834700">
        <w:rPr>
          <w:rFonts w:ascii="Times New Roman" w:hAnsi="Times New Roman" w:cs="Times New Roman"/>
          <w:sz w:val="28"/>
          <w:szCs w:val="28"/>
        </w:rPr>
        <w:t xml:space="preserve">. Так же отсутствуют </w:t>
      </w:r>
      <w:r w:rsidRPr="00834700">
        <w:rPr>
          <w:rFonts w:ascii="Times New Roman" w:hAnsi="Times New Roman" w:cs="Times New Roman"/>
          <w:sz w:val="28"/>
          <w:szCs w:val="28"/>
        </w:rPr>
        <w:t xml:space="preserve">запрещенные блюда и продукты. Созданы условия для организации питания детей с учетом особенностей здоровья. </w:t>
      </w:r>
      <w:r w:rsidR="00565EED" w:rsidRPr="00834700">
        <w:rPr>
          <w:rFonts w:ascii="Times New Roman" w:hAnsi="Times New Roman" w:cs="Times New Roman"/>
          <w:sz w:val="28"/>
          <w:szCs w:val="28"/>
        </w:rPr>
        <w:t xml:space="preserve"> Выдача готовых блюд осуществляется после снятия пробы, результат фиксируется в «Журнале бракеража готовой кулинарной продукции». Отпуск учащимся питания (завтрак и обед) в столовой осуществляется по классам в соответствии с графиком приема пищи, утвержденным директором школы. </w:t>
      </w:r>
      <w:r w:rsidRPr="00834700">
        <w:rPr>
          <w:rFonts w:ascii="Times New Roman" w:hAnsi="Times New Roman" w:cs="Times New Roman"/>
          <w:sz w:val="28"/>
          <w:szCs w:val="28"/>
        </w:rPr>
        <w:t xml:space="preserve">Уборка помещений осуществляется после каждого приема пищи. </w:t>
      </w:r>
      <w:r w:rsidR="00565EED" w:rsidRPr="00834700">
        <w:rPr>
          <w:rFonts w:ascii="Times New Roman" w:hAnsi="Times New Roman" w:cs="Times New Roman"/>
          <w:sz w:val="28"/>
          <w:szCs w:val="28"/>
        </w:rPr>
        <w:t xml:space="preserve">Обеденный зал эстетично оформлен, обеспечен достаточным количеством посадочных мест. </w:t>
      </w:r>
      <w:r w:rsidRPr="00834700">
        <w:rPr>
          <w:rFonts w:ascii="Times New Roman" w:hAnsi="Times New Roman" w:cs="Times New Roman"/>
          <w:sz w:val="28"/>
          <w:szCs w:val="28"/>
        </w:rPr>
        <w:t>Созданы условия для соблюдения детьми личной гигиены. Пища выдается горячая.</w:t>
      </w:r>
    </w:p>
    <w:p w:rsidR="00834700" w:rsidRDefault="007A1A70" w:rsidP="008347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</w:t>
      </w:r>
      <w:r w:rsidRPr="00834700">
        <w:rPr>
          <w:rFonts w:ascii="Times New Roman" w:hAnsi="Times New Roman" w:cs="Times New Roman"/>
          <w:sz w:val="28"/>
          <w:szCs w:val="28"/>
        </w:rPr>
        <w:t>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4700">
        <w:rPr>
          <w:rFonts w:ascii="Times New Roman" w:hAnsi="Times New Roman" w:cs="Times New Roman"/>
          <w:sz w:val="28"/>
          <w:szCs w:val="28"/>
        </w:rPr>
        <w:t xml:space="preserve"> на вкусовые предпочтения детей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34700">
        <w:rPr>
          <w:rFonts w:ascii="Times New Roman" w:hAnsi="Times New Roman" w:cs="Times New Roman"/>
          <w:sz w:val="28"/>
          <w:szCs w:val="28"/>
        </w:rPr>
        <w:t xml:space="preserve"> удовлетворенность ассортиментом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1A70" w:rsidRDefault="007A1A70" w:rsidP="008347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r w:rsidR="006F02BB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257A01">
        <w:rPr>
          <w:rFonts w:ascii="Times New Roman" w:hAnsi="Times New Roman" w:cs="Times New Roman"/>
          <w:sz w:val="28"/>
          <w:szCs w:val="28"/>
        </w:rPr>
        <w:t xml:space="preserve"> начальных классов.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014"/>
      </w:tblGrid>
      <w:tr w:rsidR="007A1A70" w:rsidTr="007A1A70">
        <w:trPr>
          <w:trHeight w:val="325"/>
        </w:trPr>
        <w:tc>
          <w:tcPr>
            <w:tcW w:w="3114" w:type="dxa"/>
          </w:tcPr>
          <w:p w:rsidR="007A1A70" w:rsidRPr="007A1A70" w:rsidRDefault="007A1A70" w:rsidP="008347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70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6014" w:type="dxa"/>
          </w:tcPr>
          <w:p w:rsidR="007A1A70" w:rsidRPr="007A1A70" w:rsidRDefault="007A1A70" w:rsidP="008347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7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A1A70" w:rsidTr="007A1A70">
        <w:trPr>
          <w:trHeight w:val="309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6014" w:type="dxa"/>
          </w:tcPr>
          <w:p w:rsidR="007A1A70" w:rsidRPr="00C50D3B" w:rsidRDefault="007A4FEA" w:rsidP="00C50D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="006F02B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C50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9360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BD6E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A930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BD6E07" w:rsidRPr="00C50D3B" w:rsidRDefault="00BD6E07" w:rsidP="00BD6E0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– </w:t>
            </w:r>
            <w:r w:rsidR="00F71C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F71C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C50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A9306B" w:rsidRPr="00C50D3B" w:rsidRDefault="00A9306B" w:rsidP="00A9306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Затрудняюсь ответить – </w:t>
            </w:r>
            <w:r w:rsidR="006F02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F71C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F02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9360CF" w:rsidRPr="00C50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C50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7A4FEA" w:rsidRDefault="007A4FEA" w:rsidP="00BD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70" w:rsidTr="007A1A70">
        <w:trPr>
          <w:trHeight w:val="325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Удовлетворяет ли вас санитарное состояние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школьной столовой?</w:t>
            </w:r>
          </w:p>
        </w:tc>
        <w:tc>
          <w:tcPr>
            <w:tcW w:w="6014" w:type="dxa"/>
          </w:tcPr>
          <w:p w:rsidR="00C50D3B" w:rsidRPr="00C50D3B" w:rsidRDefault="007A4FEA" w:rsidP="00C50D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 – </w:t>
            </w:r>
            <w:r w:rsidR="00F71C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</w:t>
            </w:r>
            <w:r w:rsidR="00C50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F71C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86</w:t>
            </w:r>
            <w:r w:rsidR="00C50D3B" w:rsidRPr="00C50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C50D3B" w:rsidRPr="00C50D3B" w:rsidRDefault="007A4FEA" w:rsidP="00C50D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</w:t>
            </w:r>
            <w:r w:rsidR="007D0E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дняюсь ответить – </w:t>
            </w:r>
            <w:r w:rsidR="00F322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C50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F322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C50D3B" w:rsidRPr="00C50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7A4FEA" w:rsidRDefault="00C50D3B" w:rsidP="00F3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– </w:t>
            </w:r>
            <w:r w:rsidR="00F322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2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0D3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A1A70" w:rsidTr="007A1A70">
        <w:trPr>
          <w:trHeight w:val="325"/>
        </w:trPr>
        <w:tc>
          <w:tcPr>
            <w:tcW w:w="3114" w:type="dxa"/>
          </w:tcPr>
          <w:p w:rsidR="007A1A70" w:rsidRDefault="007A1A70" w:rsidP="000A3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Питает</w:t>
            </w:r>
            <w:r w:rsidR="000A37AA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C2A">
              <w:rPr>
                <w:rFonts w:ascii="Times New Roman" w:hAnsi="Times New Roman" w:cs="Times New Roman"/>
                <w:sz w:val="28"/>
                <w:szCs w:val="28"/>
              </w:rPr>
              <w:t>ли ваш ребенок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школьной столовой?</w:t>
            </w:r>
          </w:p>
        </w:tc>
        <w:tc>
          <w:tcPr>
            <w:tcW w:w="6014" w:type="dxa"/>
          </w:tcPr>
          <w:p w:rsidR="002E2C2A" w:rsidRPr="002E2C2A" w:rsidRDefault="007A4FEA" w:rsidP="002E2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</w:t>
            </w:r>
            <w:r w:rsidR="00F3220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2E2C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220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E2C2A" w:rsidRPr="002E2C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E2C2A" w:rsidRPr="002E2C2A" w:rsidRDefault="007A4FEA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– </w:t>
            </w:r>
            <w:r w:rsidR="00F322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F322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7A4FEA" w:rsidRDefault="007A4FEA" w:rsidP="00C50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70" w:rsidTr="007A1A70">
        <w:trPr>
          <w:trHeight w:val="309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нет, то по какой причине?</w:t>
            </w:r>
          </w:p>
        </w:tc>
        <w:tc>
          <w:tcPr>
            <w:tcW w:w="6014" w:type="dxa"/>
          </w:tcPr>
          <w:p w:rsidR="002E2C2A" w:rsidRPr="002E2C2A" w:rsidRDefault="007A4FEA" w:rsidP="002E2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нравится – </w:t>
            </w:r>
            <w:r w:rsidR="00F322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E2C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220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2E2C2A" w:rsidRPr="002E2C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A4FEA" w:rsidRDefault="00BD6E07" w:rsidP="00C50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Питается дома</w:t>
            </w:r>
            <w:r w:rsidR="007A4FE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32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322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D6E07" w:rsidRDefault="00BD6E07" w:rsidP="00C50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70" w:rsidTr="007A1A70">
        <w:trPr>
          <w:trHeight w:val="325"/>
        </w:trPr>
        <w:tc>
          <w:tcPr>
            <w:tcW w:w="3114" w:type="dxa"/>
          </w:tcPr>
          <w:p w:rsidR="007A1A70" w:rsidRDefault="007A1A70" w:rsidP="002E2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 в</w:t>
            </w:r>
            <w:r w:rsidR="002E2C2A">
              <w:rPr>
                <w:rFonts w:ascii="Times New Roman" w:hAnsi="Times New Roman" w:cs="Times New Roman"/>
                <w:sz w:val="28"/>
                <w:szCs w:val="28"/>
              </w:rPr>
              <w:t>аш ребенок получает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14" w:type="dxa"/>
          </w:tcPr>
          <w:p w:rsidR="00BD6E07" w:rsidRPr="002E2C2A" w:rsidRDefault="00BD6E07" w:rsidP="00BD6E0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Горячий завтрак-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  <w:r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9360CF" w:rsidRPr="002E2C2A" w:rsidRDefault="009360CF" w:rsidP="009360C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Горячий обед с первым блюдом-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  <w:r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66526E" w:rsidRPr="002E2C2A" w:rsidRDefault="0066526E" w:rsidP="000A37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2х разовое горячее питание –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</w:tc>
      </w:tr>
      <w:tr w:rsidR="007A1A70" w:rsidTr="007A1A70">
        <w:trPr>
          <w:trHeight w:val="325"/>
        </w:trPr>
        <w:tc>
          <w:tcPr>
            <w:tcW w:w="3114" w:type="dxa"/>
          </w:tcPr>
          <w:p w:rsidR="007A1A70" w:rsidRDefault="007A1A70" w:rsidP="002E2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Наедает</w:t>
            </w:r>
            <w:r w:rsidR="002E2C2A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в</w:t>
            </w:r>
            <w:r w:rsidR="002E2C2A">
              <w:rPr>
                <w:rFonts w:ascii="Times New Roman" w:hAnsi="Times New Roman" w:cs="Times New Roman"/>
                <w:sz w:val="28"/>
                <w:szCs w:val="28"/>
              </w:rPr>
              <w:t>аш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школе?</w:t>
            </w:r>
          </w:p>
        </w:tc>
        <w:tc>
          <w:tcPr>
            <w:tcW w:w="6014" w:type="dxa"/>
          </w:tcPr>
          <w:p w:rsidR="009360CF" w:rsidRPr="002E2C2A" w:rsidRDefault="009360CF" w:rsidP="00936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Иногда нет – </w:t>
            </w:r>
            <w:r w:rsidR="000A37A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A37A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2E2C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E2C2A" w:rsidRPr="002E2C2A" w:rsidRDefault="0066526E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BD6E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66526E" w:rsidRDefault="0066526E" w:rsidP="009360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70" w:rsidTr="007A1A70">
        <w:trPr>
          <w:trHeight w:val="309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Хватает ли продолжительности перемены для того, чтобы поесть в школе?</w:t>
            </w:r>
          </w:p>
        </w:tc>
        <w:tc>
          <w:tcPr>
            <w:tcW w:w="6014" w:type="dxa"/>
          </w:tcPr>
          <w:p w:rsidR="002E2C2A" w:rsidRPr="002E2C2A" w:rsidRDefault="005003C6" w:rsidP="002E2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="000A37A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E2C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A37A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2E2C2A" w:rsidRPr="002E2C2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E2C2A" w:rsidRPr="002E2C2A" w:rsidRDefault="005003C6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–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5003C6" w:rsidRDefault="005003C6" w:rsidP="00C50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70" w:rsidTr="007A1A70">
        <w:trPr>
          <w:trHeight w:val="309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ли питание в школьной столовой?</w:t>
            </w:r>
          </w:p>
        </w:tc>
        <w:tc>
          <w:tcPr>
            <w:tcW w:w="6014" w:type="dxa"/>
          </w:tcPr>
          <w:p w:rsidR="009360CF" w:rsidRPr="002E2C2A" w:rsidRDefault="009360CF" w:rsidP="009360C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всегда –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</w:t>
            </w:r>
            <w:r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2E2C2A" w:rsidRPr="002E2C2A" w:rsidRDefault="005003C6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="000A37A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2E2C2A" w:rsidRPr="002E2C2A" w:rsidRDefault="005003C6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–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5003C6" w:rsidRDefault="005003C6" w:rsidP="00936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70" w:rsidTr="007A1A70">
        <w:trPr>
          <w:trHeight w:val="309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не нравится, то почему?</w:t>
            </w:r>
          </w:p>
        </w:tc>
        <w:tc>
          <w:tcPr>
            <w:tcW w:w="6014" w:type="dxa"/>
          </w:tcPr>
          <w:p w:rsidR="009360CF" w:rsidRDefault="009360CF" w:rsidP="009360CF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Готовят нелюбимую пищу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</w:t>
            </w:r>
            <w:r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2E2C2A" w:rsidRDefault="005003C6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Невкусно готовят-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BD6E07" w:rsidRPr="002E2C2A" w:rsidRDefault="00BD6E07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Иное – 4, 12.9%</w:t>
            </w:r>
          </w:p>
          <w:p w:rsidR="002E2C2A" w:rsidRPr="002E2C2A" w:rsidRDefault="005003C6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Однообразное питание-</w:t>
            </w:r>
            <w:r w:rsidR="005E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2E2C2A" w:rsidRPr="002E2C2A" w:rsidRDefault="005003C6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Остывшая еда-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5003C6" w:rsidRDefault="005003C6" w:rsidP="00C50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1A70" w:rsidTr="007A1A70">
        <w:trPr>
          <w:trHeight w:val="309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Устраивает меню школьной столовой?</w:t>
            </w:r>
          </w:p>
        </w:tc>
        <w:tc>
          <w:tcPr>
            <w:tcW w:w="6014" w:type="dxa"/>
          </w:tcPr>
          <w:p w:rsidR="002B055E" w:rsidRDefault="002B055E" w:rsidP="002B055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Иногда –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</w:t>
            </w:r>
            <w:r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2E2C2A" w:rsidRPr="002E2C2A" w:rsidRDefault="005E2E6B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2E2C2A" w:rsidRPr="002E2C2A" w:rsidRDefault="005E2E6B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</w:t>
            </w:r>
            <w:r w:rsidR="002E2C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2B05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2E2C2A" w:rsidRPr="002E2C2A" w:rsidRDefault="005E2E6B" w:rsidP="002E2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E6B" w:rsidRDefault="005E2E6B" w:rsidP="00C50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70" w:rsidTr="007A1A70">
        <w:trPr>
          <w:trHeight w:val="309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Считаете ли питание в школе здоровым и полноценным?</w:t>
            </w:r>
          </w:p>
        </w:tc>
        <w:tc>
          <w:tcPr>
            <w:tcW w:w="6014" w:type="dxa"/>
          </w:tcPr>
          <w:p w:rsidR="002E2C2A" w:rsidRPr="002E2C2A" w:rsidRDefault="005E2E6B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89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2E2C2A" w:rsidRPr="002E2C2A" w:rsidRDefault="005E2E6B" w:rsidP="002E2C2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– </w:t>
            </w:r>
            <w:r w:rsidR="000A37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0A37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  <w:r w:rsidR="002E2C2A" w:rsidRPr="002E2C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</w:t>
            </w:r>
          </w:p>
          <w:p w:rsidR="005E2E6B" w:rsidRDefault="005E2E6B" w:rsidP="00C50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70" w:rsidTr="007A1A70">
        <w:trPr>
          <w:trHeight w:val="309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предложения по изменению меню:</w:t>
            </w:r>
          </w:p>
        </w:tc>
        <w:tc>
          <w:tcPr>
            <w:tcW w:w="6014" w:type="dxa"/>
          </w:tcPr>
          <w:p w:rsidR="008F3057" w:rsidRDefault="000A37AA" w:rsidP="000A37A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7AA">
              <w:rPr>
                <w:rFonts w:ascii="Times New Roman" w:hAnsi="Times New Roman" w:cs="Times New Roman"/>
                <w:sz w:val="28"/>
                <w:szCs w:val="28"/>
              </w:rPr>
              <w:t>По возможности класть гар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37AA">
              <w:rPr>
                <w:rFonts w:ascii="Times New Roman" w:hAnsi="Times New Roman" w:cs="Times New Roman"/>
                <w:sz w:val="28"/>
                <w:szCs w:val="28"/>
              </w:rPr>
              <w:t xml:space="preserve">ир подальше от </w:t>
            </w:r>
            <w:proofErr w:type="gramStart"/>
            <w:r w:rsidRPr="000A37AA">
              <w:rPr>
                <w:rFonts w:ascii="Times New Roman" w:hAnsi="Times New Roman" w:cs="Times New Roman"/>
                <w:sz w:val="28"/>
                <w:szCs w:val="28"/>
              </w:rPr>
              <w:t>мясного</w:t>
            </w:r>
            <w:proofErr w:type="gramEnd"/>
            <w:r w:rsidRPr="000A3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37AA" w:rsidRDefault="000A37AA" w:rsidP="000A37A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завтрак можно подавать</w:t>
            </w:r>
            <w:r w:rsidRPr="000A3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7AA">
              <w:rPr>
                <w:rFonts w:ascii="Times New Roman" w:hAnsi="Times New Roman" w:cs="Times New Roman"/>
                <w:sz w:val="28"/>
                <w:szCs w:val="28"/>
              </w:rPr>
              <w:t>не только каши и запеканки,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7AA">
              <w:rPr>
                <w:rFonts w:ascii="Times New Roman" w:hAnsi="Times New Roman" w:cs="Times New Roman"/>
                <w:sz w:val="28"/>
                <w:szCs w:val="28"/>
              </w:rPr>
              <w:t xml:space="preserve">можно пюре и рыбу под овощами или просто с </w:t>
            </w:r>
            <w:proofErr w:type="gramStart"/>
            <w:r w:rsidRPr="000A37AA">
              <w:rPr>
                <w:rFonts w:ascii="Times New Roman" w:hAnsi="Times New Roman" w:cs="Times New Roman"/>
                <w:sz w:val="28"/>
                <w:szCs w:val="28"/>
              </w:rPr>
              <w:t>кабачковая</w:t>
            </w:r>
            <w:proofErr w:type="gramEnd"/>
            <w:r w:rsidRPr="000A37AA">
              <w:rPr>
                <w:rFonts w:ascii="Times New Roman" w:hAnsi="Times New Roman" w:cs="Times New Roman"/>
                <w:sz w:val="28"/>
                <w:szCs w:val="28"/>
              </w:rPr>
              <w:t xml:space="preserve"> икрой или селёдкой, пончики</w:t>
            </w:r>
          </w:p>
          <w:p w:rsidR="000A37AA" w:rsidRDefault="000A37AA" w:rsidP="000A37A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7AA">
              <w:rPr>
                <w:rFonts w:ascii="Times New Roman" w:hAnsi="Times New Roman" w:cs="Times New Roman"/>
                <w:sz w:val="28"/>
                <w:szCs w:val="28"/>
              </w:rPr>
              <w:t xml:space="preserve">Сложно судить о питании не видя ни условий организации питания, ни меню. Да и ребенок очень избирательный в еде, </w:t>
            </w:r>
            <w:r w:rsidRPr="000A3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это уже вопрос к родителям, а не к школьной столовой</w:t>
            </w:r>
          </w:p>
          <w:p w:rsidR="000A37AA" w:rsidRPr="002B055E" w:rsidRDefault="000A37AA" w:rsidP="000A37A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7AA">
              <w:rPr>
                <w:rFonts w:ascii="Times New Roman" w:hAnsi="Times New Roman" w:cs="Times New Roman"/>
                <w:sz w:val="28"/>
                <w:szCs w:val="28"/>
              </w:rPr>
              <w:t>Добавить салаты</w:t>
            </w:r>
          </w:p>
        </w:tc>
      </w:tr>
      <w:tr w:rsidR="007A1A70" w:rsidTr="007A1A70">
        <w:trPr>
          <w:trHeight w:val="309"/>
        </w:trPr>
        <w:tc>
          <w:tcPr>
            <w:tcW w:w="3114" w:type="dxa"/>
          </w:tcPr>
          <w:p w:rsidR="007A1A70" w:rsidRDefault="007A1A70" w:rsidP="00834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Ваши предложения по улучшению питания в школе:</w:t>
            </w:r>
          </w:p>
        </w:tc>
        <w:tc>
          <w:tcPr>
            <w:tcW w:w="6014" w:type="dxa"/>
          </w:tcPr>
          <w:p w:rsidR="008F3057" w:rsidRDefault="000A37AA" w:rsidP="000A37A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7AA">
              <w:rPr>
                <w:rFonts w:ascii="Times New Roman" w:hAnsi="Times New Roman" w:cs="Times New Roman"/>
                <w:sz w:val="28"/>
                <w:szCs w:val="28"/>
              </w:rPr>
              <w:t>Одной порцией не наедается. Увеличить порцию.</w:t>
            </w:r>
            <w:r w:rsidRPr="002B0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7AA" w:rsidRPr="002B055E" w:rsidRDefault="000A37AA" w:rsidP="000A37A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7AA">
              <w:rPr>
                <w:rFonts w:ascii="Times New Roman" w:hAnsi="Times New Roman" w:cs="Times New Roman"/>
                <w:sz w:val="28"/>
                <w:szCs w:val="28"/>
              </w:rPr>
              <w:t>Подача соков в обед</w:t>
            </w:r>
          </w:p>
        </w:tc>
      </w:tr>
    </w:tbl>
    <w:p w:rsidR="00834700" w:rsidRPr="00834700" w:rsidRDefault="00834700" w:rsidP="00AD19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99A" w:rsidRPr="00B14E36" w:rsidRDefault="00565EED" w:rsidP="002B05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E36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  <w:r w:rsidR="007D0E92" w:rsidRPr="00B14E36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показывает, что 100% опрошенных получают горячее питание. </w:t>
      </w:r>
      <w:r w:rsidR="00E1369C">
        <w:rPr>
          <w:rFonts w:ascii="Times New Roman" w:hAnsi="Times New Roman" w:cs="Times New Roman"/>
          <w:sz w:val="28"/>
          <w:szCs w:val="28"/>
        </w:rPr>
        <w:t>59</w:t>
      </w:r>
      <w:r w:rsidR="007D0E92" w:rsidRPr="00B14E36">
        <w:rPr>
          <w:rFonts w:ascii="Times New Roman" w:hAnsi="Times New Roman" w:cs="Times New Roman"/>
          <w:sz w:val="28"/>
          <w:szCs w:val="28"/>
        </w:rPr>
        <w:t xml:space="preserve"> чел.</w:t>
      </w:r>
      <w:r w:rsidR="004E53A5" w:rsidRPr="00B14E36">
        <w:rPr>
          <w:rFonts w:ascii="Times New Roman" w:hAnsi="Times New Roman" w:cs="Times New Roman"/>
          <w:sz w:val="28"/>
          <w:szCs w:val="28"/>
        </w:rPr>
        <w:t>,</w:t>
      </w:r>
      <w:r w:rsidR="00E1369C">
        <w:rPr>
          <w:rFonts w:ascii="Times New Roman" w:hAnsi="Times New Roman" w:cs="Times New Roman"/>
          <w:sz w:val="28"/>
          <w:szCs w:val="28"/>
        </w:rPr>
        <w:t xml:space="preserve"> 89</w:t>
      </w:r>
      <w:r w:rsidR="007D0E92" w:rsidRPr="00B14E36">
        <w:rPr>
          <w:rFonts w:ascii="Times New Roman" w:hAnsi="Times New Roman" w:cs="Times New Roman"/>
          <w:sz w:val="28"/>
          <w:szCs w:val="28"/>
        </w:rPr>
        <w:t xml:space="preserve"> % считают питание в школе </w:t>
      </w:r>
      <w:proofErr w:type="gramStart"/>
      <w:r w:rsidR="007D0E92" w:rsidRPr="00B14E36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="007D0E92" w:rsidRPr="00B14E36">
        <w:rPr>
          <w:rFonts w:ascii="Times New Roman" w:hAnsi="Times New Roman" w:cs="Times New Roman"/>
          <w:sz w:val="28"/>
          <w:szCs w:val="28"/>
        </w:rPr>
        <w:t xml:space="preserve"> и полноценным. </w:t>
      </w:r>
      <w:r w:rsidR="00784FF4">
        <w:rPr>
          <w:rFonts w:ascii="Times New Roman" w:hAnsi="Times New Roman" w:cs="Times New Roman"/>
          <w:sz w:val="28"/>
          <w:szCs w:val="28"/>
        </w:rPr>
        <w:t>69</w:t>
      </w:r>
      <w:r w:rsidR="007D0E92" w:rsidRPr="00B14E36">
        <w:rPr>
          <w:rFonts w:ascii="Times New Roman" w:hAnsi="Times New Roman" w:cs="Times New Roman"/>
          <w:sz w:val="28"/>
          <w:szCs w:val="28"/>
        </w:rPr>
        <w:t>% из опрошенных удовлетворены системой организации питания в школе.</w:t>
      </w:r>
    </w:p>
    <w:p w:rsidR="00565EED" w:rsidRPr="00B14E36" w:rsidRDefault="00AD199A" w:rsidP="002B055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E36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B14E36">
        <w:rPr>
          <w:rFonts w:ascii="Times New Roman" w:hAnsi="Times New Roman" w:cs="Times New Roman"/>
          <w:sz w:val="28"/>
          <w:szCs w:val="28"/>
        </w:rPr>
        <w:t xml:space="preserve"> с </w:t>
      </w:r>
      <w:r w:rsidR="00565EED" w:rsidRPr="00B14E36">
        <w:rPr>
          <w:rFonts w:ascii="Times New Roman" w:hAnsi="Times New Roman" w:cs="Times New Roman"/>
          <w:sz w:val="28"/>
          <w:szCs w:val="28"/>
        </w:rPr>
        <w:t xml:space="preserve">целью улучшения качества горячего питания </w:t>
      </w:r>
      <w:proofErr w:type="gramStart"/>
      <w:r w:rsidR="00565EED" w:rsidRPr="00B14E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65EED" w:rsidRPr="00B14E36">
        <w:rPr>
          <w:rFonts w:ascii="Times New Roman" w:hAnsi="Times New Roman" w:cs="Times New Roman"/>
          <w:sz w:val="28"/>
          <w:szCs w:val="28"/>
        </w:rPr>
        <w:t xml:space="preserve"> постоянно осуществлять мониторинг удовлетворенности качеством школьного питания.</w:t>
      </w:r>
    </w:p>
    <w:p w:rsidR="007D0E92" w:rsidRPr="00B14E36" w:rsidRDefault="00E1369C" w:rsidP="004E53A5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31</w:t>
      </w:r>
      <w:r w:rsidR="00784FF4">
        <w:rPr>
          <w:rFonts w:ascii="Times New Roman" w:hAnsi="Times New Roman" w:cs="Times New Roman"/>
          <w:b/>
          <w:sz w:val="28"/>
        </w:rPr>
        <w:t>.</w:t>
      </w:r>
      <w:r w:rsidR="002B055E">
        <w:rPr>
          <w:rFonts w:ascii="Times New Roman" w:hAnsi="Times New Roman" w:cs="Times New Roman"/>
          <w:b/>
          <w:sz w:val="28"/>
        </w:rPr>
        <w:t>10</w:t>
      </w:r>
      <w:r w:rsidR="007D0E92" w:rsidRPr="00B14E36">
        <w:rPr>
          <w:rFonts w:ascii="Times New Roman" w:hAnsi="Times New Roman" w:cs="Times New Roman"/>
          <w:b/>
          <w:sz w:val="28"/>
        </w:rPr>
        <w:t>.2</w:t>
      </w:r>
      <w:r>
        <w:rPr>
          <w:rFonts w:ascii="Times New Roman" w:hAnsi="Times New Roman" w:cs="Times New Roman"/>
          <w:b/>
          <w:sz w:val="28"/>
        </w:rPr>
        <w:t>5</w:t>
      </w:r>
      <w:bookmarkStart w:id="0" w:name="_GoBack"/>
      <w:bookmarkEnd w:id="0"/>
    </w:p>
    <w:p w:rsidR="007D0E92" w:rsidRPr="00B14E36" w:rsidRDefault="007D0E92" w:rsidP="00565EED">
      <w:pPr>
        <w:jc w:val="center"/>
        <w:rPr>
          <w:rFonts w:ascii="Times New Roman" w:hAnsi="Times New Roman" w:cs="Times New Roman"/>
          <w:b/>
          <w:sz w:val="28"/>
        </w:rPr>
      </w:pPr>
    </w:p>
    <w:p w:rsidR="00565EED" w:rsidRPr="002B055E" w:rsidRDefault="002B055E" w:rsidP="002B055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</w:t>
      </w:r>
      <w:r w:rsidR="007D0E92" w:rsidRPr="002B055E">
        <w:rPr>
          <w:rFonts w:ascii="Times New Roman" w:hAnsi="Times New Roman" w:cs="Times New Roman"/>
          <w:sz w:val="28"/>
        </w:rPr>
        <w:t xml:space="preserve">Заместитель директора по УВР         </w:t>
      </w:r>
      <w:r w:rsidRPr="002B055E">
        <w:rPr>
          <w:rFonts w:ascii="Times New Roman" w:hAnsi="Times New Roman" w:cs="Times New Roman"/>
          <w:sz w:val="28"/>
        </w:rPr>
        <w:t xml:space="preserve">              </w:t>
      </w:r>
      <w:proofErr w:type="spellStart"/>
      <w:r w:rsidR="007D0E92" w:rsidRPr="002B055E">
        <w:rPr>
          <w:rFonts w:ascii="Times New Roman" w:hAnsi="Times New Roman" w:cs="Times New Roman"/>
          <w:sz w:val="28"/>
        </w:rPr>
        <w:t>А.А.Кашеутова</w:t>
      </w:r>
      <w:proofErr w:type="spellEnd"/>
    </w:p>
    <w:sectPr w:rsidR="00565EED" w:rsidRPr="002B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FE2"/>
    <w:multiLevelType w:val="hybridMultilevel"/>
    <w:tmpl w:val="2D3A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A1099"/>
    <w:multiLevelType w:val="hybridMultilevel"/>
    <w:tmpl w:val="7DE0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35316"/>
    <w:multiLevelType w:val="hybridMultilevel"/>
    <w:tmpl w:val="2328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1D"/>
    <w:rsid w:val="000A37AA"/>
    <w:rsid w:val="00257A01"/>
    <w:rsid w:val="00282AB5"/>
    <w:rsid w:val="002B055E"/>
    <w:rsid w:val="002E2C2A"/>
    <w:rsid w:val="003A64F0"/>
    <w:rsid w:val="004E53A5"/>
    <w:rsid w:val="005003C6"/>
    <w:rsid w:val="00565EED"/>
    <w:rsid w:val="0057371D"/>
    <w:rsid w:val="005E2E6B"/>
    <w:rsid w:val="0066526E"/>
    <w:rsid w:val="006F02BB"/>
    <w:rsid w:val="00755E99"/>
    <w:rsid w:val="00784FF4"/>
    <w:rsid w:val="007A1A70"/>
    <w:rsid w:val="007A4FEA"/>
    <w:rsid w:val="007D0E92"/>
    <w:rsid w:val="00834700"/>
    <w:rsid w:val="008F3057"/>
    <w:rsid w:val="009360CF"/>
    <w:rsid w:val="00A9306B"/>
    <w:rsid w:val="00AD199A"/>
    <w:rsid w:val="00B14E36"/>
    <w:rsid w:val="00BD6E07"/>
    <w:rsid w:val="00C50D3B"/>
    <w:rsid w:val="00CB75CE"/>
    <w:rsid w:val="00DC6981"/>
    <w:rsid w:val="00E1369C"/>
    <w:rsid w:val="00F32204"/>
    <w:rsid w:val="00F7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00"/>
    <w:pPr>
      <w:ind w:left="720"/>
      <w:contextualSpacing/>
    </w:pPr>
  </w:style>
  <w:style w:type="table" w:styleId="a4">
    <w:name w:val="Table Grid"/>
    <w:basedOn w:val="a1"/>
    <w:uiPriority w:val="39"/>
    <w:rsid w:val="007A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00"/>
    <w:pPr>
      <w:ind w:left="720"/>
      <w:contextualSpacing/>
    </w:pPr>
  </w:style>
  <w:style w:type="table" w:styleId="a4">
    <w:name w:val="Table Grid"/>
    <w:basedOn w:val="a1"/>
    <w:uiPriority w:val="39"/>
    <w:rsid w:val="007A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79000</dc:creator>
  <cp:keywords/>
  <dc:description/>
  <cp:lastModifiedBy>Пользователь</cp:lastModifiedBy>
  <cp:revision>18</cp:revision>
  <cp:lastPrinted>2024-10-28T06:04:00Z</cp:lastPrinted>
  <dcterms:created xsi:type="dcterms:W3CDTF">2022-10-23T19:11:00Z</dcterms:created>
  <dcterms:modified xsi:type="dcterms:W3CDTF">2025-10-31T16:35:00Z</dcterms:modified>
</cp:coreProperties>
</file>