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607" w:rsidRDefault="005458DA">
      <w:proofErr w:type="gramStart"/>
      <w:r>
        <w:rPr>
          <w:rFonts w:ascii="Arial" w:hAnsi="Arial" w:cs="Arial"/>
          <w:color w:val="000000"/>
          <w:sz w:val="30"/>
          <w:szCs w:val="30"/>
        </w:rPr>
        <w:t xml:space="preserve">Приказ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Минпросвещения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России,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Рособрнадзора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№ 232/551 от 04.04.2023 г. «Об утверждении Порядка проведения государственной итоговой аттестации по образовательным программам основного общего образования" — </w:t>
      </w:r>
      <w:hyperlink r:id="rId5" w:tgtFrame="_blank" w:history="1">
        <w:r>
          <w:rPr>
            <w:rStyle w:val="a4"/>
            <w:rFonts w:ascii="Arial" w:hAnsi="Arial" w:cs="Arial"/>
            <w:b/>
            <w:bCs/>
            <w:color w:val="1E7B84"/>
            <w:sz w:val="30"/>
            <w:szCs w:val="30"/>
            <w:u w:val="none"/>
            <w:bdr w:val="none" w:sz="0" w:space="0" w:color="auto" w:frame="1"/>
          </w:rPr>
          <w:t>СКАЧАТЬ</w:t>
        </w:r>
      </w:hyperlink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 xml:space="preserve">Приказ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Рособрнадзора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№ 871 от 11.08.2022 г. «Об утверждении Порядка разработки, использования и хранения контрольных измерительных материалов при проведении государственной итоговой аттестации по образовательным программам основного общего образования и Порядка разработки, использования и хранения контрольных измерительных материалов при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проведении государственной итоговой аттестации по образовательным программам среднего общего образования" — </w:t>
      </w:r>
      <w:hyperlink r:id="rId6" w:tgtFrame="_blank" w:history="1">
        <w:r>
          <w:rPr>
            <w:rStyle w:val="a4"/>
            <w:rFonts w:ascii="Arial" w:hAnsi="Arial" w:cs="Arial"/>
            <w:b/>
            <w:bCs/>
            <w:color w:val="1E7B84"/>
            <w:sz w:val="30"/>
            <w:szCs w:val="30"/>
            <w:u w:val="none"/>
            <w:bdr w:val="none" w:sz="0" w:space="0" w:color="auto" w:frame="1"/>
          </w:rPr>
          <w:t>СКАЧАТЬ</w:t>
        </w:r>
      </w:hyperlink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 xml:space="preserve">Приказ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Рособрнадзора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№ 73 от 19.01.2024 г. «О внесении изменений в Порядок разработки, использования и хранения контрольных измерительных материалов при проведении государственной итоговой аттестации по образовательным программам основного общего образования и Порядок разработки, использования и хранения контрольных измерительных материалов при проведении государственной итоговой аттестации по образовательным программам среднего общего образования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, утвержденные Приказом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Рособрнадзора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№ 871 от 11.08.2022 г. «— </w:t>
      </w:r>
      <w:hyperlink r:id="rId7" w:tgtFrame="_blank" w:history="1">
        <w:r>
          <w:rPr>
            <w:rStyle w:val="a4"/>
            <w:rFonts w:ascii="Arial" w:hAnsi="Arial" w:cs="Arial"/>
            <w:b/>
            <w:bCs/>
            <w:color w:val="1E7B84"/>
            <w:sz w:val="30"/>
            <w:szCs w:val="30"/>
            <w:u w:val="none"/>
            <w:bdr w:val="none" w:sz="0" w:space="0" w:color="auto" w:frame="1"/>
          </w:rPr>
          <w:t>СКА</w:t>
        </w:r>
        <w:bookmarkStart w:id="0" w:name="_GoBack"/>
        <w:bookmarkEnd w:id="0"/>
        <w:r>
          <w:rPr>
            <w:rStyle w:val="a4"/>
            <w:rFonts w:ascii="Arial" w:hAnsi="Arial" w:cs="Arial"/>
            <w:b/>
            <w:bCs/>
            <w:color w:val="1E7B84"/>
            <w:sz w:val="30"/>
            <w:szCs w:val="30"/>
            <w:u w:val="none"/>
            <w:bdr w:val="none" w:sz="0" w:space="0" w:color="auto" w:frame="1"/>
          </w:rPr>
          <w:t>ЧАТЬ</w:t>
        </w:r>
      </w:hyperlink>
      <w:r>
        <w:rPr>
          <w:rStyle w:val="a3"/>
          <w:rFonts w:ascii="Arial" w:hAnsi="Arial" w:cs="Arial"/>
          <w:color w:val="000000"/>
          <w:sz w:val="30"/>
          <w:szCs w:val="30"/>
        </w:rPr>
        <w:t xml:space="preserve"> </w:t>
      </w:r>
    </w:p>
    <w:sectPr w:rsidR="009B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05"/>
    <w:rsid w:val="00023F05"/>
    <w:rsid w:val="005458DA"/>
    <w:rsid w:val="009B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58DA"/>
    <w:rPr>
      <w:b/>
      <w:bCs/>
    </w:rPr>
  </w:style>
  <w:style w:type="character" w:styleId="a4">
    <w:name w:val="Hyperlink"/>
    <w:basedOn w:val="a0"/>
    <w:uiPriority w:val="99"/>
    <w:semiHidden/>
    <w:unhideWhenUsed/>
    <w:rsid w:val="005458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58DA"/>
    <w:rPr>
      <w:b/>
      <w:bCs/>
    </w:rPr>
  </w:style>
  <w:style w:type="character" w:styleId="a4">
    <w:name w:val="Hyperlink"/>
    <w:basedOn w:val="a0"/>
    <w:uiPriority w:val="99"/>
    <w:semiHidden/>
    <w:unhideWhenUsed/>
    <w:rsid w:val="005458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.fipi.ru/ege/normativno-pravovye-dokumenty/poryadok-razrabotki-kim_izm_202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.fipi.ru/ege/normativno-pravovye-dokumenty/poryadok-razrabotki-kim.pdf" TargetMode="External"/><Relationship Id="rId5" Type="http://schemas.openxmlformats.org/officeDocument/2006/relationships/hyperlink" Target="https://doc.fipi.ru/oge/normativno-pravovye-dokumenty/Poriadok-provedeniia-GIA-9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>HP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school23</dc:creator>
  <cp:keywords/>
  <dc:description/>
  <cp:lastModifiedBy>school23</cp:lastModifiedBy>
  <cp:revision>3</cp:revision>
  <dcterms:created xsi:type="dcterms:W3CDTF">2025-12-23T02:06:00Z</dcterms:created>
  <dcterms:modified xsi:type="dcterms:W3CDTF">2025-12-23T02:06:00Z</dcterms:modified>
</cp:coreProperties>
</file>