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051" w:rsidRDefault="00E84632" w:rsidP="00E84632">
      <w:pPr>
        <w:jc w:val="center"/>
        <w:rPr>
          <w:b/>
        </w:rPr>
      </w:pPr>
      <w:r w:rsidRPr="00E84632">
        <w:rPr>
          <w:b/>
        </w:rPr>
        <w:t>Материально-техническое обеспечение</w:t>
      </w:r>
    </w:p>
    <w:p w:rsidR="00E84632" w:rsidRDefault="00E84632" w:rsidP="00E84632">
      <w:pPr>
        <w:jc w:val="center"/>
        <w:rPr>
          <w:b/>
        </w:rPr>
      </w:pPr>
      <w:bookmarkStart w:id="0" w:name="_GoBack"/>
      <w:bookmarkEnd w:id="0"/>
    </w:p>
    <w:p w:rsidR="00E84632" w:rsidRDefault="00E84632" w:rsidP="00E84632">
      <w:r w:rsidRPr="00E84632">
        <w:t>Кабинеты на 1 этаже № 2, 3 и 6</w:t>
      </w:r>
      <w:r>
        <w:t xml:space="preserve"> (игровые комнаты)</w:t>
      </w:r>
    </w:p>
    <w:p w:rsidR="00E84632" w:rsidRDefault="00E84632" w:rsidP="00E84632">
      <w:r>
        <w:t>Медицинский и процедурный кабинеты</w:t>
      </w:r>
    </w:p>
    <w:p w:rsidR="00E84632" w:rsidRDefault="00E84632" w:rsidP="00E84632">
      <w:r>
        <w:t xml:space="preserve">Туалеты мужской и </w:t>
      </w:r>
      <w:proofErr w:type="gramStart"/>
      <w:r>
        <w:t>женский</w:t>
      </w:r>
      <w:proofErr w:type="gramEnd"/>
      <w:r>
        <w:t>, умывальные комнаты</w:t>
      </w:r>
    </w:p>
    <w:p w:rsidR="00E84632" w:rsidRDefault="00E84632" w:rsidP="00E84632">
      <w:r>
        <w:t>Актовый и спортивный залы</w:t>
      </w:r>
    </w:p>
    <w:p w:rsidR="00E84632" w:rsidRDefault="00E84632" w:rsidP="00E84632">
      <w:r>
        <w:t>Раздевалка</w:t>
      </w:r>
    </w:p>
    <w:p w:rsidR="00E84632" w:rsidRDefault="00E84632" w:rsidP="00E84632">
      <w:r>
        <w:t>Столовая</w:t>
      </w:r>
    </w:p>
    <w:p w:rsidR="00E84632" w:rsidRPr="00E84632" w:rsidRDefault="00E84632" w:rsidP="00E84632"/>
    <w:p w:rsidR="00E84632" w:rsidRPr="002D5A2B" w:rsidRDefault="00E84632" w:rsidP="00E84632">
      <w:pPr>
        <w:spacing w:line="276" w:lineRule="auto"/>
        <w:ind w:right="28" w:firstLine="720"/>
        <w:jc w:val="both"/>
        <w:rPr>
          <w:color w:val="auto"/>
          <w:szCs w:val="24"/>
        </w:rPr>
      </w:pPr>
      <w:r w:rsidRPr="002D5A2B">
        <w:rPr>
          <w:color w:val="auto"/>
          <w:szCs w:val="24"/>
        </w:rPr>
        <w:t>- флагшток (в том числе переносной), Государственный флаг Российской Федерации, флаг субъекта Российской Федерации</w:t>
      </w:r>
      <w:r>
        <w:rPr>
          <w:color w:val="auto"/>
          <w:szCs w:val="24"/>
        </w:rPr>
        <w:t>;</w:t>
      </w:r>
    </w:p>
    <w:p w:rsidR="00E84632" w:rsidRPr="002D5A2B" w:rsidRDefault="00E84632" w:rsidP="00E84632">
      <w:pPr>
        <w:spacing w:line="276" w:lineRule="auto"/>
        <w:ind w:right="28"/>
        <w:jc w:val="both"/>
        <w:rPr>
          <w:color w:val="auto"/>
          <w:szCs w:val="24"/>
        </w:rPr>
      </w:pPr>
      <w:r w:rsidRPr="002D5A2B">
        <w:rPr>
          <w:color w:val="auto"/>
          <w:szCs w:val="24"/>
        </w:rPr>
        <w:t xml:space="preserve">- музыкальное оборудование и необходимые для качественного музыкального оформления фонограммы, записи; </w:t>
      </w:r>
    </w:p>
    <w:p w:rsidR="00E84632" w:rsidRPr="002D5A2B" w:rsidRDefault="00E84632" w:rsidP="00E84632">
      <w:pPr>
        <w:spacing w:line="276" w:lineRule="auto"/>
        <w:ind w:right="28"/>
        <w:jc w:val="both"/>
        <w:rPr>
          <w:color w:val="auto"/>
          <w:szCs w:val="24"/>
        </w:rPr>
      </w:pPr>
      <w:r w:rsidRPr="002D5A2B">
        <w:rPr>
          <w:color w:val="auto"/>
          <w:szCs w:val="24"/>
        </w:rPr>
        <w:t xml:space="preserve">- оборудованные локации для </w:t>
      </w:r>
      <w:proofErr w:type="spellStart"/>
      <w:r w:rsidRPr="002D5A2B">
        <w:rPr>
          <w:color w:val="auto"/>
          <w:szCs w:val="24"/>
        </w:rPr>
        <w:t>общелагерных</w:t>
      </w:r>
      <w:proofErr w:type="spellEnd"/>
      <w:r w:rsidRPr="002D5A2B">
        <w:rPr>
          <w:color w:val="auto"/>
          <w:szCs w:val="24"/>
        </w:rPr>
        <w:t xml:space="preserve"> и отрядных событий, отрядные места, отрядные уголки (стенды); </w:t>
      </w:r>
    </w:p>
    <w:p w:rsidR="00E84632" w:rsidRPr="002D5A2B" w:rsidRDefault="00E84632" w:rsidP="00E84632">
      <w:pPr>
        <w:spacing w:line="276" w:lineRule="auto"/>
        <w:ind w:right="28"/>
        <w:jc w:val="both"/>
        <w:rPr>
          <w:color w:val="auto"/>
          <w:szCs w:val="24"/>
        </w:rPr>
      </w:pPr>
      <w:r w:rsidRPr="002D5A2B">
        <w:rPr>
          <w:color w:val="auto"/>
          <w:szCs w:val="24"/>
        </w:rPr>
        <w:t xml:space="preserve">- спортивные площадки и спортивный инвентарь; </w:t>
      </w:r>
    </w:p>
    <w:p w:rsidR="00E84632" w:rsidRPr="002D5A2B" w:rsidRDefault="00E84632" w:rsidP="00E84632">
      <w:pPr>
        <w:spacing w:line="276" w:lineRule="auto"/>
        <w:ind w:right="28"/>
        <w:jc w:val="both"/>
        <w:rPr>
          <w:color w:val="auto"/>
          <w:szCs w:val="24"/>
        </w:rPr>
      </w:pPr>
      <w:r w:rsidRPr="002D5A2B">
        <w:rPr>
          <w:color w:val="auto"/>
          <w:szCs w:val="24"/>
        </w:rPr>
        <w:t xml:space="preserve">- канцелярские принадлежности в необходимом количестве для качественного оформления программных событий; </w:t>
      </w:r>
    </w:p>
    <w:p w:rsidR="00E84632" w:rsidRDefault="00E84632" w:rsidP="00E84632">
      <w:pPr>
        <w:pStyle w:val="1"/>
        <w:tabs>
          <w:tab w:val="left" w:pos="1276"/>
        </w:tabs>
        <w:spacing w:before="0" w:after="0" w:line="276" w:lineRule="auto"/>
        <w:ind w:right="-6" w:firstLine="850"/>
        <w:jc w:val="both"/>
        <w:rPr>
          <w:color w:val="auto"/>
          <w:szCs w:val="24"/>
        </w:rPr>
      </w:pPr>
      <w:r w:rsidRPr="002D5A2B">
        <w:rPr>
          <w:color w:val="auto"/>
          <w:szCs w:val="24"/>
        </w:rPr>
        <w:t>- специальное оборудование, которое необходимо для реализации конкретной программы воспитательной работы, направлений воспитательной деятельности и направленностей дополнительного образования</w:t>
      </w:r>
      <w:r>
        <w:rPr>
          <w:color w:val="auto"/>
          <w:szCs w:val="24"/>
        </w:rPr>
        <w:t>.</w:t>
      </w:r>
    </w:p>
    <w:p w:rsidR="00E84632" w:rsidRPr="00E84632" w:rsidRDefault="00E84632" w:rsidP="00E84632">
      <w:pPr>
        <w:shd w:val="clear" w:color="auto" w:fill="FFFFFF"/>
        <w:rPr>
          <w:rFonts w:ascii="Tahoma" w:hAnsi="Tahoma" w:cs="Tahoma"/>
          <w:color w:val="auto"/>
          <w:sz w:val="21"/>
          <w:szCs w:val="21"/>
        </w:rPr>
      </w:pPr>
      <w:r w:rsidRPr="00E84632">
        <w:rPr>
          <w:rFonts w:ascii="Liberation Serif" w:hAnsi="Liberation Serif" w:cs="Liberation Serif"/>
          <w:color w:val="auto"/>
          <w:szCs w:val="24"/>
        </w:rPr>
        <w:t>Система отопления – централизованная.</w:t>
      </w:r>
    </w:p>
    <w:p w:rsidR="00E84632" w:rsidRPr="00E84632" w:rsidRDefault="00E84632" w:rsidP="00E84632">
      <w:pPr>
        <w:shd w:val="clear" w:color="auto" w:fill="FFFFFF"/>
        <w:rPr>
          <w:rFonts w:ascii="Tahoma" w:hAnsi="Tahoma" w:cs="Tahoma"/>
          <w:color w:val="auto"/>
          <w:sz w:val="21"/>
          <w:szCs w:val="21"/>
        </w:rPr>
      </w:pPr>
      <w:r w:rsidRPr="00E84632">
        <w:rPr>
          <w:rFonts w:ascii="Liberation Serif" w:hAnsi="Liberation Serif" w:cs="Liberation Serif"/>
          <w:color w:val="auto"/>
          <w:szCs w:val="24"/>
        </w:rPr>
        <w:t>Система вентиляции – приточно-вытяжная.</w:t>
      </w:r>
    </w:p>
    <w:p w:rsidR="00E84632" w:rsidRPr="00E84632" w:rsidRDefault="00E84632" w:rsidP="00E84632">
      <w:pPr>
        <w:shd w:val="clear" w:color="auto" w:fill="FFFFFF"/>
        <w:rPr>
          <w:rFonts w:ascii="Tahoma" w:hAnsi="Tahoma" w:cs="Tahoma"/>
          <w:color w:val="auto"/>
          <w:sz w:val="21"/>
          <w:szCs w:val="21"/>
        </w:rPr>
      </w:pPr>
      <w:r w:rsidRPr="00E84632">
        <w:rPr>
          <w:rFonts w:ascii="Liberation Serif" w:hAnsi="Liberation Serif" w:cs="Liberation Serif"/>
          <w:color w:val="auto"/>
          <w:szCs w:val="24"/>
        </w:rPr>
        <w:t>Система водоснабжения – централизованная.</w:t>
      </w:r>
    </w:p>
    <w:p w:rsidR="00E84632" w:rsidRPr="00E84632" w:rsidRDefault="00E84632" w:rsidP="00E84632">
      <w:pPr>
        <w:shd w:val="clear" w:color="auto" w:fill="FFFFFF"/>
        <w:rPr>
          <w:rFonts w:ascii="Tahoma" w:hAnsi="Tahoma" w:cs="Tahoma"/>
          <w:color w:val="auto"/>
          <w:sz w:val="21"/>
          <w:szCs w:val="21"/>
        </w:rPr>
      </w:pPr>
      <w:r w:rsidRPr="00E84632">
        <w:rPr>
          <w:rFonts w:ascii="Liberation Serif" w:hAnsi="Liberation Serif" w:cs="Liberation Serif"/>
          <w:color w:val="auto"/>
          <w:szCs w:val="24"/>
        </w:rPr>
        <w:t>Система очистки – централизованная канализация.</w:t>
      </w:r>
    </w:p>
    <w:p w:rsidR="00E84632" w:rsidRPr="00E84632" w:rsidRDefault="00E84632" w:rsidP="00E84632">
      <w:pPr>
        <w:shd w:val="clear" w:color="auto" w:fill="FFFFFF"/>
        <w:rPr>
          <w:rFonts w:ascii="Tahoma" w:hAnsi="Tahoma" w:cs="Tahoma"/>
          <w:color w:val="auto"/>
          <w:sz w:val="21"/>
          <w:szCs w:val="21"/>
        </w:rPr>
      </w:pPr>
      <w:r w:rsidRPr="00E84632">
        <w:rPr>
          <w:rFonts w:ascii="Liberation Serif" w:hAnsi="Liberation Serif" w:cs="Liberation Serif"/>
          <w:color w:val="auto"/>
          <w:szCs w:val="24"/>
        </w:rPr>
        <w:t>Система освещения подключена к электросети города и снабжена электрозащитой.</w:t>
      </w:r>
    </w:p>
    <w:p w:rsidR="00E84632" w:rsidRPr="00E84632" w:rsidRDefault="00E84632" w:rsidP="00E84632">
      <w:pPr>
        <w:shd w:val="clear" w:color="auto" w:fill="FFFFFF"/>
        <w:rPr>
          <w:rFonts w:ascii="Tahoma" w:hAnsi="Tahoma" w:cs="Tahoma"/>
          <w:color w:val="auto"/>
          <w:sz w:val="21"/>
          <w:szCs w:val="21"/>
        </w:rPr>
      </w:pPr>
      <w:r w:rsidRPr="00E84632">
        <w:rPr>
          <w:rFonts w:ascii="Liberation Serif" w:hAnsi="Liberation Serif" w:cs="Liberation Serif"/>
          <w:color w:val="auto"/>
          <w:szCs w:val="24"/>
        </w:rPr>
        <w:t>Система пожарной защиты:</w:t>
      </w:r>
    </w:p>
    <w:p w:rsidR="00E84632" w:rsidRPr="00E84632" w:rsidRDefault="00E84632" w:rsidP="00E84632">
      <w:pPr>
        <w:shd w:val="clear" w:color="auto" w:fill="FFFFFF"/>
        <w:rPr>
          <w:rFonts w:ascii="Tahoma" w:hAnsi="Tahoma" w:cs="Tahoma"/>
          <w:color w:val="auto"/>
          <w:sz w:val="21"/>
          <w:szCs w:val="21"/>
        </w:rPr>
      </w:pPr>
      <w:r w:rsidRPr="00E84632">
        <w:rPr>
          <w:rFonts w:ascii="Liberation Serif" w:hAnsi="Liberation Serif" w:cs="Liberation Serif"/>
          <w:color w:val="auto"/>
          <w:szCs w:val="24"/>
        </w:rPr>
        <w:t>- оборудована пожарная сигнализация с системой звукового оповещения;</w:t>
      </w:r>
    </w:p>
    <w:p w:rsidR="00E84632" w:rsidRPr="00E84632" w:rsidRDefault="00E84632" w:rsidP="00E84632">
      <w:pPr>
        <w:shd w:val="clear" w:color="auto" w:fill="FFFFFF"/>
        <w:rPr>
          <w:rFonts w:ascii="Tahoma" w:hAnsi="Tahoma" w:cs="Tahoma"/>
          <w:color w:val="auto"/>
          <w:sz w:val="21"/>
          <w:szCs w:val="21"/>
        </w:rPr>
      </w:pPr>
      <w:r w:rsidRPr="00E84632">
        <w:rPr>
          <w:rFonts w:ascii="Liberation Serif" w:hAnsi="Liberation Serif" w:cs="Liberation Serif"/>
          <w:color w:val="auto"/>
          <w:szCs w:val="24"/>
        </w:rPr>
        <w:t xml:space="preserve">- в достаточном количестве средств пожаротушения (огнетушители ОП -4 в количестве 46 </w:t>
      </w:r>
      <w:proofErr w:type="spellStart"/>
      <w:proofErr w:type="gramStart"/>
      <w:r w:rsidRPr="00E84632">
        <w:rPr>
          <w:rFonts w:ascii="Liberation Serif" w:hAnsi="Liberation Serif" w:cs="Liberation Serif"/>
          <w:color w:val="auto"/>
          <w:szCs w:val="24"/>
        </w:rPr>
        <w:t>шт</w:t>
      </w:r>
      <w:proofErr w:type="spellEnd"/>
      <w:proofErr w:type="gramEnd"/>
      <w:r w:rsidRPr="00E84632">
        <w:rPr>
          <w:rFonts w:ascii="Liberation Serif" w:hAnsi="Liberation Serif" w:cs="Liberation Serif"/>
          <w:color w:val="auto"/>
          <w:szCs w:val="24"/>
        </w:rPr>
        <w:t>)</w:t>
      </w:r>
    </w:p>
    <w:p w:rsidR="00373051" w:rsidRDefault="00373051"/>
    <w:sectPr w:rsidR="003730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712"/>
    <w:rsid w:val="00373051"/>
    <w:rsid w:val="008374D1"/>
    <w:rsid w:val="008E4DAC"/>
    <w:rsid w:val="00B81709"/>
    <w:rsid w:val="00DD6712"/>
    <w:rsid w:val="00E55E41"/>
    <w:rsid w:val="00E84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632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3051"/>
    <w:rPr>
      <w:rFonts w:ascii="Tahoma" w:eastAsiaTheme="minorHAnsi" w:hAnsi="Tahoma" w:cs="Tahoma"/>
      <w:color w:val="auto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373051"/>
    <w:rPr>
      <w:rFonts w:ascii="Tahoma" w:hAnsi="Tahoma" w:cs="Tahoma"/>
      <w:sz w:val="16"/>
      <w:szCs w:val="16"/>
    </w:rPr>
  </w:style>
  <w:style w:type="paragraph" w:customStyle="1" w:styleId="1">
    <w:name w:val="Обычный (веб)1"/>
    <w:basedOn w:val="a"/>
    <w:rsid w:val="00E84632"/>
    <w:pPr>
      <w:spacing w:before="280" w:after="2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632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3051"/>
    <w:rPr>
      <w:rFonts w:ascii="Tahoma" w:eastAsiaTheme="minorHAnsi" w:hAnsi="Tahoma" w:cs="Tahoma"/>
      <w:color w:val="auto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373051"/>
    <w:rPr>
      <w:rFonts w:ascii="Tahoma" w:hAnsi="Tahoma" w:cs="Tahoma"/>
      <w:sz w:val="16"/>
      <w:szCs w:val="16"/>
    </w:rPr>
  </w:style>
  <w:style w:type="paragraph" w:customStyle="1" w:styleId="1">
    <w:name w:val="Обычный (веб)1"/>
    <w:basedOn w:val="a"/>
    <w:rsid w:val="00E84632"/>
    <w:pPr>
      <w:spacing w:before="280" w:after="2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7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2</cp:revision>
  <dcterms:created xsi:type="dcterms:W3CDTF">2026-01-26T10:48:00Z</dcterms:created>
  <dcterms:modified xsi:type="dcterms:W3CDTF">2026-01-26T10:48:00Z</dcterms:modified>
</cp:coreProperties>
</file>